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1139"/>
        <w:gridCol w:w="455"/>
        <w:gridCol w:w="7"/>
        <w:gridCol w:w="229"/>
        <w:gridCol w:w="443"/>
        <w:gridCol w:w="1117"/>
        <w:gridCol w:w="1151"/>
        <w:gridCol w:w="132"/>
      </w:tblGrid>
      <w:tr w:rsidR="009675C3" w:rsidRPr="002A00C3" w14:paraId="69DC9F64" w14:textId="77777777" w:rsidTr="002330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330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9"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23305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3305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23305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3305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BA4479E" w:rsidR="00EB0036" w:rsidRPr="0023305C" w:rsidRDefault="00781976" w:rsidP="0023305C">
            <w:pPr>
              <w:spacing w:after="0" w:line="240" w:lineRule="auto"/>
              <w:ind w:right="-79"/>
              <w:rPr>
                <w:rFonts w:cstheme="minorHAnsi"/>
                <w:sz w:val="16"/>
                <w:szCs w:val="16"/>
                <w:lang w:val="fr-FR"/>
              </w:rPr>
            </w:pPr>
            <w:r w:rsidRPr="0023305C">
              <w:rPr>
                <w:rFonts w:cstheme="minorHAnsi"/>
                <w:sz w:val="16"/>
                <w:szCs w:val="16"/>
                <w:shd w:val="clear" w:color="auto" w:fill="FFFFFF"/>
              </w:rPr>
              <w:t>Eindhoven University of Technology</w:t>
            </w:r>
            <w:r w:rsidR="004D60D6" w:rsidRPr="0023305C">
              <w:rPr>
                <w:rFonts w:cstheme="minorHAnsi"/>
                <w:sz w:val="16"/>
                <w:szCs w:val="16"/>
                <w:shd w:val="clear" w:color="auto" w:fill="FFFFFF"/>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2FEE0E5" w:rsidR="00EB0036" w:rsidRPr="0023305C" w:rsidRDefault="004D60D6"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Electrical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5843ECC" w:rsidR="00EB0036" w:rsidRPr="0023305C" w:rsidRDefault="004D60D6"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NL EINDH17</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0F310B6" w:rsidR="00820423" w:rsidRPr="0023305C" w:rsidRDefault="004D60D6" w:rsidP="0023305C">
            <w:pPr>
              <w:pStyle w:val="NormalWeb"/>
              <w:spacing w:before="0" w:beforeAutospacing="0" w:after="0" w:afterAutospacing="0"/>
              <w:rPr>
                <w:rFonts w:asciiTheme="minorHAnsi" w:hAnsiTheme="minorHAnsi" w:cstheme="minorHAnsi"/>
                <w:sz w:val="16"/>
                <w:szCs w:val="16"/>
              </w:rPr>
            </w:pPr>
            <w:r w:rsidRPr="0023305C">
              <w:rPr>
                <w:rFonts w:asciiTheme="minorHAnsi" w:hAnsiTheme="minorHAnsi" w:cstheme="minorHAnsi"/>
                <w:sz w:val="16"/>
                <w:szCs w:val="16"/>
              </w:rPr>
              <w:t>5600 MB Eindhoven</w:t>
            </w:r>
            <w:r w:rsidR="0023305C" w:rsidRPr="0023305C">
              <w:rPr>
                <w:rFonts w:asciiTheme="minorHAnsi" w:hAnsiTheme="minorHAnsi" w:cstheme="minorHAnsi"/>
                <w:sz w:val="16"/>
                <w:szCs w:val="16"/>
              </w:rPr>
              <w:t>, De Zaale</w:t>
            </w:r>
            <w:r w:rsidR="0023305C">
              <w:rPr>
                <w:rFonts w:asciiTheme="minorHAnsi" w:hAnsiTheme="minorHAnsi" w:cstheme="minorHAnsi"/>
                <w:sz w:val="16"/>
                <w:szCs w:val="16"/>
              </w:rPr>
              <w:t>,</w:t>
            </w:r>
            <w:r w:rsidR="0023305C" w:rsidRPr="0023305C">
              <w:rPr>
                <w:rFonts w:asciiTheme="minorHAnsi" w:hAnsiTheme="minorHAnsi" w:cstheme="minorHAnsi"/>
                <w:sz w:val="16"/>
                <w:szCs w:val="16"/>
              </w:rPr>
              <w:t>Eindhoven</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6793A9F2" w:rsidR="00EB0036" w:rsidRPr="0023305C" w:rsidRDefault="0023305C"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Netherlands</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2C5A5AAE" w:rsidR="00A85D7E" w:rsidRPr="002A00C3" w:rsidRDefault="00A85D7E" w:rsidP="004C007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D80195">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D80195">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23305C" w:rsidRPr="00595BAF" w14:paraId="69DC9FB5" w14:textId="77777777" w:rsidTr="0042035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23305C" w:rsidRPr="002A00C3" w:rsidRDefault="0023305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272BC93E" w:rsidR="0023305C" w:rsidRPr="00A46780" w:rsidRDefault="00A46780" w:rsidP="00A46780">
            <w:pPr>
              <w:shd w:val="clear" w:color="auto" w:fill="FFFFFF"/>
              <w:spacing w:after="0" w:line="240" w:lineRule="auto"/>
              <w:rPr>
                <w:rFonts w:eastAsia="Times New Roman" w:cstheme="minorHAnsi"/>
                <w:sz w:val="16"/>
                <w:szCs w:val="16"/>
                <w:lang w:val="en-US"/>
              </w:rPr>
            </w:pPr>
            <w:r w:rsidRPr="00A46780">
              <w:rPr>
                <w:rFonts w:cstheme="minorHAnsi"/>
                <w:sz w:val="16"/>
                <w:szCs w:val="16"/>
              </w:rPr>
              <w:t>5AIB0</w:t>
            </w:r>
          </w:p>
        </w:tc>
        <w:tc>
          <w:tcPr>
            <w:tcW w:w="4317" w:type="dxa"/>
            <w:gridSpan w:val="5"/>
            <w:tcBorders>
              <w:top w:val="nil"/>
              <w:left w:val="nil"/>
              <w:bottom w:val="nil"/>
              <w:right w:val="single" w:sz="8" w:space="0" w:color="auto"/>
            </w:tcBorders>
            <w:shd w:val="clear" w:color="auto" w:fill="auto"/>
          </w:tcPr>
          <w:p w14:paraId="69DC9FB2" w14:textId="0ECB453C" w:rsidR="0023305C" w:rsidRPr="00A46780" w:rsidRDefault="0023305C" w:rsidP="00A46780">
            <w:pPr>
              <w:spacing w:after="0" w:line="240" w:lineRule="auto"/>
              <w:rPr>
                <w:rFonts w:eastAsia="Times New Roman" w:cstheme="minorHAnsi"/>
                <w:color w:val="26282A"/>
                <w:sz w:val="16"/>
                <w:szCs w:val="16"/>
                <w:lang w:val="en-US"/>
              </w:rPr>
            </w:pPr>
            <w:r w:rsidRPr="00A46780">
              <w:rPr>
                <w:rFonts w:cstheme="minorHAnsi"/>
                <w:sz w:val="16"/>
                <w:szCs w:val="16"/>
              </w:rPr>
              <w:t>Sensing computing &amp; actuating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1D115C57"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07530635"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 </w:t>
            </w:r>
            <w:r w:rsidR="00A46780" w:rsidRPr="00A46780">
              <w:rPr>
                <w:rFonts w:eastAsia="Times New Roman" w:cstheme="minorHAnsi"/>
                <w:bCs/>
                <w:color w:val="000000"/>
                <w:sz w:val="16"/>
                <w:szCs w:val="16"/>
                <w:lang w:val="en-GB" w:eastAsia="en-GB"/>
              </w:rPr>
              <w:t>5</w:t>
            </w:r>
          </w:p>
        </w:tc>
      </w:tr>
      <w:tr w:rsidR="0023305C" w:rsidRPr="00595BAF" w14:paraId="69DC9FBB" w14:textId="77777777" w:rsidTr="0042035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23305C" w:rsidRPr="002A00C3" w:rsidRDefault="0023305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2DA9DE90" w:rsidR="0023305C" w:rsidRPr="00A46780" w:rsidRDefault="00A46780" w:rsidP="00A46780">
            <w:pPr>
              <w:shd w:val="clear" w:color="auto" w:fill="FFFFFF"/>
              <w:spacing w:after="0" w:line="240" w:lineRule="auto"/>
              <w:rPr>
                <w:rFonts w:eastAsia="Times New Roman" w:cstheme="minorHAnsi"/>
                <w:sz w:val="16"/>
                <w:szCs w:val="16"/>
                <w:lang w:val="en-US"/>
              </w:rPr>
            </w:pPr>
            <w:r w:rsidRPr="00A46780">
              <w:rPr>
                <w:rFonts w:cstheme="minorHAnsi"/>
                <w:sz w:val="16"/>
                <w:szCs w:val="16"/>
              </w:rPr>
              <w:t>5ASC0</w:t>
            </w:r>
          </w:p>
        </w:tc>
        <w:tc>
          <w:tcPr>
            <w:tcW w:w="4317" w:type="dxa"/>
            <w:gridSpan w:val="5"/>
            <w:tcBorders>
              <w:top w:val="single" w:sz="8" w:space="0" w:color="auto"/>
              <w:left w:val="nil"/>
              <w:bottom w:val="single" w:sz="8" w:space="0" w:color="auto"/>
              <w:right w:val="single" w:sz="8" w:space="0" w:color="auto"/>
            </w:tcBorders>
            <w:shd w:val="clear" w:color="auto" w:fill="auto"/>
          </w:tcPr>
          <w:p w14:paraId="69DC9FB8" w14:textId="1E68985D" w:rsidR="0023305C" w:rsidRPr="00A46780" w:rsidRDefault="0023305C" w:rsidP="00A46780">
            <w:pPr>
              <w:spacing w:after="0" w:line="240" w:lineRule="auto"/>
              <w:rPr>
                <w:rFonts w:eastAsia="Times New Roman" w:cstheme="minorHAnsi"/>
                <w:color w:val="26282A"/>
                <w:sz w:val="16"/>
                <w:szCs w:val="16"/>
                <w:lang w:val="en-US"/>
              </w:rPr>
            </w:pPr>
            <w:r w:rsidRPr="00A46780">
              <w:rPr>
                <w:rFonts w:cstheme="minorHAnsi"/>
                <w:sz w:val="16"/>
                <w:szCs w:val="16"/>
              </w:rPr>
              <w:t>Dynamics in Automotive applications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6AD2E8ED"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09364F3F"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 </w:t>
            </w:r>
            <w:r w:rsidR="00A46780" w:rsidRPr="00A46780">
              <w:rPr>
                <w:rFonts w:eastAsia="Times New Roman" w:cstheme="minorHAnsi"/>
                <w:bCs/>
                <w:color w:val="000000"/>
                <w:sz w:val="16"/>
                <w:szCs w:val="16"/>
                <w:lang w:val="en-GB" w:eastAsia="en-GB"/>
              </w:rPr>
              <w:t>5</w:t>
            </w:r>
          </w:p>
        </w:tc>
      </w:tr>
      <w:tr w:rsidR="0023305C" w:rsidRPr="00595BAF" w14:paraId="69DC9FC1"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23305C" w:rsidRPr="002A00C3" w:rsidRDefault="0023305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39776090" w:rsidR="0023305C" w:rsidRPr="00A46780" w:rsidRDefault="00A46780" w:rsidP="00A46780">
            <w:pPr>
              <w:shd w:val="clear" w:color="auto" w:fill="FFFFFF"/>
              <w:spacing w:after="0" w:line="240" w:lineRule="auto"/>
              <w:rPr>
                <w:rFonts w:eastAsia="Times New Roman" w:cstheme="minorHAnsi"/>
                <w:color w:val="26282A"/>
                <w:sz w:val="16"/>
                <w:szCs w:val="16"/>
                <w:lang w:val="en-US"/>
              </w:rPr>
            </w:pPr>
            <w:r w:rsidRPr="00A46780">
              <w:rPr>
                <w:rFonts w:eastAsia="Times New Roman" w:cstheme="minorHAnsi"/>
                <w:iCs/>
                <w:color w:val="000000"/>
                <w:sz w:val="16"/>
                <w:szCs w:val="16"/>
                <w:lang w:val="en-GB" w:eastAsia="en-GB"/>
              </w:rPr>
              <w:t>4DLC0</w:t>
            </w:r>
          </w:p>
        </w:tc>
        <w:tc>
          <w:tcPr>
            <w:tcW w:w="4317" w:type="dxa"/>
            <w:gridSpan w:val="5"/>
            <w:tcBorders>
              <w:top w:val="nil"/>
              <w:left w:val="nil"/>
              <w:bottom w:val="single" w:sz="8" w:space="0" w:color="auto"/>
              <w:right w:val="single" w:sz="8" w:space="0" w:color="auto"/>
            </w:tcBorders>
            <w:shd w:val="clear" w:color="auto" w:fill="auto"/>
          </w:tcPr>
          <w:p w14:paraId="69DC9FBE" w14:textId="5C80B8C7" w:rsidR="0023305C" w:rsidRPr="00A46780" w:rsidRDefault="00A46780" w:rsidP="00A46780">
            <w:pPr>
              <w:shd w:val="clear" w:color="auto" w:fill="FFFFFF"/>
              <w:spacing w:after="0" w:line="240" w:lineRule="auto"/>
              <w:rPr>
                <w:rFonts w:eastAsia="Times New Roman" w:cstheme="minorHAnsi"/>
                <w:color w:val="26282A"/>
                <w:sz w:val="16"/>
                <w:szCs w:val="16"/>
                <w:lang w:val="en-US"/>
              </w:rPr>
            </w:pPr>
            <w:r w:rsidRPr="00A46780">
              <w:rPr>
                <w:rFonts w:eastAsia="Times New Roman" w:cstheme="minorHAnsi"/>
                <w:iCs/>
                <w:color w:val="000000"/>
                <w:sz w:val="16"/>
                <w:szCs w:val="16"/>
                <w:lang w:val="en-GB" w:eastAsia="en-GB"/>
              </w:rPr>
              <w:t xml:space="preserve"> Dynamics and control of robot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383ECBC7"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EEDEE0B"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 xml:space="preserve"> </w:t>
            </w:r>
            <w:r w:rsidR="00A46780" w:rsidRPr="00A46780">
              <w:rPr>
                <w:rFonts w:eastAsia="Times New Roman" w:cstheme="minorHAnsi"/>
                <w:bCs/>
                <w:color w:val="000000"/>
                <w:sz w:val="16"/>
                <w:szCs w:val="16"/>
                <w:lang w:val="en-GB" w:eastAsia="en-GB"/>
              </w:rPr>
              <w:t>5</w:t>
            </w:r>
          </w:p>
        </w:tc>
      </w:tr>
      <w:tr w:rsidR="0023305C" w:rsidRPr="00595BAF" w14:paraId="69DC9FC7"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23305C" w:rsidRPr="002A00C3" w:rsidRDefault="0023305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3CFD8400" w:rsidR="0023305C" w:rsidRPr="00A46780" w:rsidRDefault="00A467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5ESB0</w:t>
            </w:r>
          </w:p>
        </w:tc>
        <w:tc>
          <w:tcPr>
            <w:tcW w:w="4317" w:type="dxa"/>
            <w:gridSpan w:val="5"/>
            <w:tcBorders>
              <w:top w:val="nil"/>
              <w:left w:val="nil"/>
              <w:bottom w:val="single" w:sz="8" w:space="0" w:color="auto"/>
              <w:right w:val="single" w:sz="8" w:space="0" w:color="auto"/>
            </w:tcBorders>
            <w:shd w:val="clear" w:color="auto" w:fill="auto"/>
          </w:tcPr>
          <w:p w14:paraId="69DC9FC4" w14:textId="648AD440" w:rsidR="0023305C" w:rsidRPr="00A46780" w:rsidRDefault="0023305C"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5C1C588C"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D407CE9"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 xml:space="preserve"> </w:t>
            </w:r>
            <w:r w:rsidR="00A46780" w:rsidRPr="00A46780">
              <w:rPr>
                <w:rFonts w:eastAsia="Times New Roman" w:cstheme="minorHAnsi"/>
                <w:bCs/>
                <w:color w:val="000000"/>
                <w:sz w:val="16"/>
                <w:szCs w:val="16"/>
                <w:lang w:val="en-GB" w:eastAsia="en-GB"/>
              </w:rPr>
              <w:t>5</w:t>
            </w:r>
          </w:p>
        </w:tc>
      </w:tr>
      <w:tr w:rsidR="0023305C" w:rsidRPr="00595BAF" w14:paraId="69DC9FCD"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23305C" w:rsidRPr="002A00C3" w:rsidRDefault="0023305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0391679D" w:rsidR="0023305C" w:rsidRPr="00A46780" w:rsidRDefault="00A467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5XSI0</w:t>
            </w:r>
          </w:p>
        </w:tc>
        <w:tc>
          <w:tcPr>
            <w:tcW w:w="4317" w:type="dxa"/>
            <w:gridSpan w:val="5"/>
            <w:tcBorders>
              <w:top w:val="nil"/>
              <w:left w:val="nil"/>
              <w:bottom w:val="single" w:sz="8" w:space="0" w:color="auto"/>
              <w:right w:val="single" w:sz="8" w:space="0" w:color="auto"/>
            </w:tcBorders>
            <w:shd w:val="clear" w:color="auto" w:fill="auto"/>
          </w:tcPr>
          <w:p w14:paraId="69DC9FCA" w14:textId="19C7082D" w:rsidR="0023305C" w:rsidRPr="00A46780" w:rsidRDefault="0023305C"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Applied signal processing basics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467DE919"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13680B8" w:rsidR="0023305C" w:rsidRPr="00A46780" w:rsidRDefault="0023305C"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 xml:space="preserve"> </w:t>
            </w:r>
            <w:r w:rsidR="00A46780" w:rsidRPr="00A46780">
              <w:rPr>
                <w:rFonts w:eastAsia="Times New Roman" w:cstheme="minorHAnsi"/>
                <w:bCs/>
                <w:color w:val="000000"/>
                <w:sz w:val="16"/>
                <w:szCs w:val="16"/>
                <w:lang w:val="en-GB" w:eastAsia="en-GB"/>
              </w:rPr>
              <w:t>5</w:t>
            </w:r>
          </w:p>
        </w:tc>
      </w:tr>
      <w:tr w:rsidR="00667D36" w:rsidRPr="00595BAF" w14:paraId="69DC9FD3" w14:textId="77777777" w:rsidTr="00A46780">
        <w:trPr>
          <w:gridAfter w:val="1"/>
          <w:wAfter w:w="132" w:type="dxa"/>
          <w:trHeight w:val="60"/>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66A7E6DF" w:rsidR="00667D36" w:rsidRPr="00A46780" w:rsidRDefault="00A46780" w:rsidP="00A46780">
            <w:pPr>
              <w:shd w:val="clear" w:color="auto" w:fill="FFFFFF"/>
              <w:spacing w:after="0" w:line="240" w:lineRule="auto"/>
              <w:rPr>
                <w:rFonts w:eastAsia="Times New Roman" w:cstheme="minorHAnsi"/>
                <w:color w:val="26282A"/>
                <w:sz w:val="16"/>
                <w:szCs w:val="16"/>
                <w:lang w:val="en-US"/>
              </w:rPr>
            </w:pPr>
            <w:r w:rsidRPr="00A46780">
              <w:rPr>
                <w:rFonts w:cstheme="minorHAnsi"/>
                <w:sz w:val="16"/>
                <w:szCs w:val="16"/>
              </w:rPr>
              <w:t>5XSK0</w:t>
            </w: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68718929" w:rsidR="00667D36" w:rsidRPr="00A46780" w:rsidRDefault="0023305C" w:rsidP="00A46780">
            <w:pPr>
              <w:spacing w:after="0" w:line="240" w:lineRule="auto"/>
              <w:rPr>
                <w:rFonts w:eastAsia="Times New Roman" w:cstheme="minorHAnsi"/>
                <w:color w:val="26282A"/>
                <w:sz w:val="16"/>
                <w:szCs w:val="16"/>
                <w:lang w:val="en-US"/>
              </w:rPr>
            </w:pPr>
            <w:r w:rsidRPr="00A46780">
              <w:rPr>
                <w:rFonts w:cstheme="minorHAnsi"/>
                <w:sz w:val="16"/>
                <w:szCs w:val="16"/>
              </w:rPr>
              <w:t>Data fusion &amp; semantic interpretation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5EF22C47" w:rsidR="00667D36" w:rsidRPr="00A46780" w:rsidRDefault="00A46780" w:rsidP="00A46780">
            <w:pPr>
              <w:spacing w:after="0" w:line="240" w:lineRule="auto"/>
              <w:jc w:val="center"/>
              <w:rPr>
                <w:rFonts w:eastAsia="Times New Roman" w:cstheme="minorHAnsi"/>
                <w:b/>
                <w:bCs/>
                <w:color w:val="000000"/>
                <w:sz w:val="16"/>
                <w:szCs w:val="16"/>
                <w:lang w:val="en-GB" w:eastAsia="en-GB"/>
              </w:rPr>
            </w:pPr>
            <w:r w:rsidRPr="00A46780">
              <w:rPr>
                <w:rFonts w:eastAsia="Times New Roman" w:cstheme="minorHAnsi"/>
                <w:b/>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2F4DB85" w:rsidR="00667D36" w:rsidRPr="00A46780" w:rsidRDefault="00A46780" w:rsidP="00A46780">
            <w:pPr>
              <w:spacing w:after="0" w:line="240" w:lineRule="auto"/>
              <w:jc w:val="center"/>
              <w:rPr>
                <w:rFonts w:eastAsia="Times New Roman" w:cstheme="minorHAnsi"/>
                <w:b/>
                <w:bCs/>
                <w:color w:val="000000"/>
                <w:sz w:val="16"/>
                <w:szCs w:val="16"/>
                <w:lang w:val="en-GB" w:eastAsia="en-GB"/>
              </w:rPr>
            </w:pPr>
            <w:r w:rsidRPr="00A46780">
              <w:rPr>
                <w:rFonts w:eastAsia="Times New Roman" w:cstheme="minorHAnsi"/>
                <w:b/>
                <w:bCs/>
                <w:color w:val="000000"/>
                <w:sz w:val="16"/>
                <w:szCs w:val="16"/>
                <w:lang w:val="en-GB" w:eastAsia="en-GB"/>
              </w:rPr>
              <w:t>5</w:t>
            </w: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5B17C1EC"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3C63CBA3"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C40AD8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C9AC129" w14:textId="77777777" w:rsidR="00B57D80" w:rsidRDefault="00B57D80" w:rsidP="00EB72E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p w14:paraId="69DC9FE0" w14:textId="38968366" w:rsidR="00F94B58" w:rsidRPr="002A00C3" w:rsidRDefault="00F94B58" w:rsidP="00EB72E8">
            <w:pPr>
              <w:spacing w:after="0" w:line="240" w:lineRule="auto"/>
              <w:jc w:val="center"/>
              <w:rPr>
                <w:rFonts w:ascii="Calibri" w:eastAsia="Times New Roman" w:hAnsi="Calibri" w:cs="Times New Roman"/>
                <w:color w:val="000000"/>
                <w:sz w:val="16"/>
                <w:szCs w:val="16"/>
                <w:lang w:val="en-GB" w:eastAsia="en-GB"/>
              </w:rPr>
            </w:pPr>
            <w:r w:rsidRPr="00F94B58">
              <w:rPr>
                <w:rFonts w:ascii="Calibri" w:eastAsia="Times New Roman" w:hAnsi="Calibri" w:cs="Times New Roman"/>
                <w:color w:val="000000"/>
                <w:sz w:val="16"/>
                <w:szCs w:val="16"/>
                <w:lang w:val="en-GB" w:eastAsia="en-GB"/>
              </w:rPr>
              <w:t>https://www.tue.nl/en/education/become-a-tue-student/exchange-students/</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776D80" w:rsidRPr="00595BAF" w14:paraId="69DCA002" w14:textId="77777777" w:rsidTr="0080232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776D80" w:rsidRPr="006942B1" w:rsidRDefault="00776D80"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60C24F25" w:rsidR="00776D80" w:rsidRPr="00A46780" w:rsidRDefault="00776D80" w:rsidP="00A46780">
            <w:pPr>
              <w:spacing w:after="0" w:line="240" w:lineRule="auto"/>
              <w:rPr>
                <w:rFonts w:eastAsia="Times New Roman" w:cstheme="minorHAnsi"/>
                <w:color w:val="0000FF"/>
                <w:sz w:val="16"/>
                <w:szCs w:val="16"/>
                <w:lang w:val="en-GB" w:eastAsia="en-GB"/>
              </w:rPr>
            </w:pPr>
            <w:r w:rsidRPr="00A46780">
              <w:rPr>
                <w:rFonts w:cstheme="minorHAnsi"/>
                <w:sz w:val="16"/>
                <w:szCs w:val="16"/>
              </w:rPr>
              <w:t>306</w:t>
            </w:r>
          </w:p>
        </w:tc>
        <w:tc>
          <w:tcPr>
            <w:tcW w:w="4320" w:type="dxa"/>
            <w:gridSpan w:val="6"/>
            <w:tcBorders>
              <w:top w:val="nil"/>
              <w:left w:val="nil"/>
              <w:bottom w:val="nil"/>
              <w:right w:val="single" w:sz="8" w:space="0" w:color="auto"/>
            </w:tcBorders>
            <w:shd w:val="clear" w:color="auto" w:fill="auto"/>
          </w:tcPr>
          <w:p w14:paraId="69DC9FFF" w14:textId="3232C528" w:rsidR="00776D80" w:rsidRPr="00A46780" w:rsidRDefault="00776D80" w:rsidP="00A46780">
            <w:pPr>
              <w:spacing w:after="0" w:line="240" w:lineRule="auto"/>
              <w:rPr>
                <w:rFonts w:eastAsia="Times New Roman" w:cstheme="minorHAnsi"/>
                <w:bCs/>
                <w:color w:val="000000"/>
                <w:sz w:val="16"/>
                <w:szCs w:val="16"/>
                <w:lang w:val="en-GB" w:eastAsia="en-GB"/>
              </w:rPr>
            </w:pPr>
            <w:r w:rsidRPr="00A46780">
              <w:rPr>
                <w:rFonts w:cstheme="minorHAnsi"/>
                <w:sz w:val="16"/>
                <w:szCs w:val="16"/>
              </w:rPr>
              <w:t>Arhitecturi de calculatoare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DF3EB7D"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1" w14:textId="35A1F82E"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sz w:val="16"/>
                <w:szCs w:val="16"/>
              </w:rPr>
              <w:t>4</w:t>
            </w:r>
          </w:p>
        </w:tc>
      </w:tr>
      <w:tr w:rsidR="00776D80" w:rsidRPr="00595BAF" w14:paraId="69DCA008" w14:textId="77777777" w:rsidTr="0080232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776D80" w:rsidRPr="006942B1" w:rsidRDefault="00776D80"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522256C6" w:rsidR="00776D80" w:rsidRPr="00A46780" w:rsidRDefault="00776D80" w:rsidP="00A46780">
            <w:pPr>
              <w:spacing w:after="0" w:line="240" w:lineRule="auto"/>
              <w:rPr>
                <w:rFonts w:eastAsia="Times New Roman" w:cstheme="minorHAnsi"/>
                <w:color w:val="0000FF"/>
                <w:sz w:val="16"/>
                <w:szCs w:val="16"/>
                <w:lang w:val="en-GB" w:eastAsia="en-GB"/>
              </w:rPr>
            </w:pPr>
            <w:r w:rsidRPr="00A46780">
              <w:rPr>
                <w:rFonts w:cstheme="minorHAnsi"/>
                <w:sz w:val="16"/>
                <w:szCs w:val="16"/>
              </w:rPr>
              <w:t>305</w:t>
            </w:r>
          </w:p>
        </w:tc>
        <w:tc>
          <w:tcPr>
            <w:tcW w:w="4320" w:type="dxa"/>
            <w:gridSpan w:val="6"/>
            <w:tcBorders>
              <w:top w:val="single" w:sz="8" w:space="0" w:color="auto"/>
              <w:left w:val="nil"/>
              <w:bottom w:val="single" w:sz="8" w:space="0" w:color="auto"/>
              <w:right w:val="single" w:sz="8" w:space="0" w:color="auto"/>
            </w:tcBorders>
            <w:shd w:val="clear" w:color="auto" w:fill="auto"/>
          </w:tcPr>
          <w:p w14:paraId="69DCA005" w14:textId="7E926B11" w:rsidR="00776D80" w:rsidRPr="00A46780" w:rsidRDefault="00776D80" w:rsidP="00A46780">
            <w:pPr>
              <w:spacing w:after="0" w:line="240" w:lineRule="auto"/>
              <w:rPr>
                <w:rFonts w:eastAsia="Times New Roman" w:cstheme="minorHAnsi"/>
                <w:bCs/>
                <w:color w:val="000000"/>
                <w:sz w:val="16"/>
                <w:szCs w:val="16"/>
                <w:lang w:val="en-GB" w:eastAsia="en-GB"/>
              </w:rPr>
            </w:pPr>
            <w:r w:rsidRPr="00A46780">
              <w:rPr>
                <w:rFonts w:cstheme="minorHAnsi"/>
                <w:sz w:val="16"/>
                <w:szCs w:val="16"/>
              </w:rPr>
              <w:t>Identificarea sistemelor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19DD321"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7" w14:textId="169D9E38"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sz w:val="16"/>
                <w:szCs w:val="16"/>
              </w:rPr>
              <w:t>4</w:t>
            </w:r>
          </w:p>
        </w:tc>
      </w:tr>
      <w:tr w:rsidR="00776D80" w:rsidRPr="00595BAF" w14:paraId="69DCA00E" w14:textId="77777777" w:rsidTr="00802328">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776D80" w:rsidRPr="006942B1" w:rsidRDefault="00776D80"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03F2CEB" w:rsidR="00776D80" w:rsidRPr="00A46780" w:rsidRDefault="00776D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308</w:t>
            </w:r>
          </w:p>
        </w:tc>
        <w:tc>
          <w:tcPr>
            <w:tcW w:w="4320" w:type="dxa"/>
            <w:gridSpan w:val="6"/>
            <w:tcBorders>
              <w:top w:val="nil"/>
              <w:left w:val="nil"/>
              <w:bottom w:val="single" w:sz="8" w:space="0" w:color="auto"/>
              <w:right w:val="single" w:sz="8" w:space="0" w:color="auto"/>
            </w:tcBorders>
            <w:shd w:val="clear" w:color="auto" w:fill="auto"/>
          </w:tcPr>
          <w:p w14:paraId="69DCA00B" w14:textId="75F1971D" w:rsidR="00776D80" w:rsidRPr="00A46780" w:rsidRDefault="00776D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Sisteme cu microprocesoare - proiect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7EB98615"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D" w14:textId="14F44F79"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sz w:val="16"/>
                <w:szCs w:val="16"/>
              </w:rPr>
              <w:t>2</w:t>
            </w:r>
          </w:p>
        </w:tc>
      </w:tr>
      <w:tr w:rsidR="00776D80" w:rsidRPr="00595BAF" w14:paraId="69DCA014" w14:textId="77777777" w:rsidTr="00802328">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776D80" w:rsidRPr="006942B1" w:rsidRDefault="00776D80"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38E35052" w:rsidR="00776D80" w:rsidRPr="00A46780" w:rsidRDefault="00776D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307</w:t>
            </w:r>
          </w:p>
        </w:tc>
        <w:tc>
          <w:tcPr>
            <w:tcW w:w="4320" w:type="dxa"/>
            <w:gridSpan w:val="6"/>
            <w:tcBorders>
              <w:top w:val="nil"/>
              <w:left w:val="nil"/>
              <w:bottom w:val="single" w:sz="8" w:space="0" w:color="auto"/>
              <w:right w:val="single" w:sz="8" w:space="0" w:color="auto"/>
            </w:tcBorders>
            <w:shd w:val="clear" w:color="auto" w:fill="auto"/>
          </w:tcPr>
          <w:p w14:paraId="69DCA011" w14:textId="70925567" w:rsidR="00776D80" w:rsidRPr="00A46780" w:rsidRDefault="00776D80" w:rsidP="00A46780">
            <w:pPr>
              <w:spacing w:after="0" w:line="240" w:lineRule="auto"/>
              <w:rPr>
                <w:rFonts w:eastAsia="Times New Roman" w:cstheme="minorHAnsi"/>
                <w:iCs/>
                <w:color w:val="000000"/>
                <w:sz w:val="16"/>
                <w:szCs w:val="16"/>
                <w:lang w:val="en-GB" w:eastAsia="en-GB"/>
              </w:rPr>
            </w:pPr>
            <w:r w:rsidRPr="00A46780">
              <w:rPr>
                <w:rFonts w:cstheme="minorHAnsi"/>
                <w:sz w:val="16"/>
                <w:szCs w:val="16"/>
              </w:rPr>
              <w:t>Management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2E59BF74"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3" w14:textId="4C95362D"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sz w:val="16"/>
                <w:szCs w:val="16"/>
              </w:rPr>
              <w:t>3</w:t>
            </w:r>
          </w:p>
        </w:tc>
      </w:tr>
      <w:tr w:rsidR="00776D80" w:rsidRPr="00595BAF" w14:paraId="69DCA01A" w14:textId="77777777" w:rsidTr="00802328">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776D80" w:rsidRPr="006942B1" w:rsidRDefault="00776D80"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5C0BBF2C" w:rsidR="00776D80" w:rsidRPr="00A46780" w:rsidRDefault="00776D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325</w:t>
            </w:r>
          </w:p>
        </w:tc>
        <w:tc>
          <w:tcPr>
            <w:tcW w:w="4320" w:type="dxa"/>
            <w:gridSpan w:val="6"/>
            <w:tcBorders>
              <w:top w:val="nil"/>
              <w:left w:val="nil"/>
              <w:bottom w:val="single" w:sz="8" w:space="0" w:color="auto"/>
              <w:right w:val="single" w:sz="8" w:space="0" w:color="auto"/>
            </w:tcBorders>
            <w:shd w:val="clear" w:color="auto" w:fill="auto"/>
          </w:tcPr>
          <w:p w14:paraId="69DCA017" w14:textId="5325611F" w:rsidR="00776D80" w:rsidRPr="00A46780" w:rsidRDefault="00776D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Sisteme automate cu eșantionare - proiect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412874D"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9" w14:textId="6EAD96C3"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sz w:val="16"/>
                <w:szCs w:val="16"/>
              </w:rPr>
              <w:t>2</w:t>
            </w:r>
          </w:p>
        </w:tc>
      </w:tr>
      <w:tr w:rsidR="00776D80" w:rsidRPr="00595BAF" w14:paraId="69DCA020" w14:textId="77777777" w:rsidTr="00802328">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776D80" w:rsidRPr="006942B1" w:rsidRDefault="00776D80"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076CB5EE" w:rsidR="00776D80" w:rsidRPr="00A46780" w:rsidRDefault="00776D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322</w:t>
            </w:r>
          </w:p>
        </w:tc>
        <w:tc>
          <w:tcPr>
            <w:tcW w:w="4320" w:type="dxa"/>
            <w:gridSpan w:val="6"/>
            <w:tcBorders>
              <w:top w:val="nil"/>
              <w:left w:val="nil"/>
              <w:bottom w:val="single" w:sz="8" w:space="0" w:color="auto"/>
              <w:right w:val="single" w:sz="8" w:space="0" w:color="auto"/>
            </w:tcBorders>
            <w:shd w:val="clear" w:color="auto" w:fill="auto"/>
          </w:tcPr>
          <w:p w14:paraId="69DCA01D" w14:textId="1AE2BCAB" w:rsidR="00776D80" w:rsidRPr="00A46780" w:rsidRDefault="00776D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Procesoare numerice de semnal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3D438DB2" w:rsidR="00776D80" w:rsidRPr="00A46780" w:rsidRDefault="00776D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F" w14:textId="3268DAD6"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cstheme="minorHAnsi"/>
                <w:color w:val="000000"/>
                <w:sz w:val="16"/>
                <w:szCs w:val="16"/>
              </w:rPr>
              <w:t>4</w:t>
            </w: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159C7FE0" w:rsidR="00105969" w:rsidRPr="00A46780" w:rsidRDefault="00A467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304</w:t>
            </w: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8B6BDCE" w:rsidR="00105969" w:rsidRPr="00A46780" w:rsidRDefault="00A46780" w:rsidP="00A46780">
            <w:pPr>
              <w:spacing w:after="0" w:line="240" w:lineRule="auto"/>
              <w:rPr>
                <w:rFonts w:eastAsia="Times New Roman" w:cstheme="minorHAnsi"/>
                <w:i/>
                <w:iCs/>
                <w:color w:val="000000"/>
                <w:sz w:val="16"/>
                <w:szCs w:val="16"/>
                <w:lang w:val="en-GB" w:eastAsia="en-GB"/>
              </w:rPr>
            </w:pPr>
            <w:r w:rsidRPr="00A46780">
              <w:rPr>
                <w:rFonts w:cstheme="minorHAnsi"/>
                <w:sz w:val="16"/>
                <w:szCs w:val="16"/>
              </w:rPr>
              <w:t>Sisteme cu evenimente discrete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639FB1A4" w:rsidR="00105969" w:rsidRPr="00A46780" w:rsidRDefault="00A46780" w:rsidP="00A46780">
            <w:pPr>
              <w:spacing w:after="0" w:line="240" w:lineRule="auto"/>
              <w:jc w:val="center"/>
              <w:rPr>
                <w:rFonts w:eastAsia="Times New Roman" w:cstheme="minorHAnsi"/>
                <w:bCs/>
                <w:color w:val="000000"/>
                <w:sz w:val="16"/>
                <w:szCs w:val="16"/>
                <w:lang w:val="en-GB" w:eastAsia="en-GB"/>
              </w:rPr>
            </w:pPr>
            <w:r w:rsidRPr="00A467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BA00946" w:rsidR="00105969"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eastAsia="Times New Roman" w:cstheme="minorHAnsi"/>
                <w:bCs/>
                <w:color w:val="000000"/>
                <w:sz w:val="16"/>
                <w:szCs w:val="16"/>
                <w:lang w:val="en-GB" w:eastAsia="en-GB"/>
              </w:rPr>
              <w:t>4</w:t>
            </w:r>
          </w:p>
        </w:tc>
      </w:tr>
      <w:tr w:rsidR="00776D80" w:rsidRPr="00595BAF" w14:paraId="749F2BB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3D9413" w14:textId="77777777" w:rsidR="00776D80" w:rsidRPr="002A00C3" w:rsidRDefault="00776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667685" w14:textId="3ED3D88D" w:rsidR="00776D80" w:rsidRPr="00776D80" w:rsidRDefault="00776D80" w:rsidP="00A46780">
            <w:pPr>
              <w:spacing w:after="0" w:line="240" w:lineRule="auto"/>
              <w:rPr>
                <w:rFonts w:cstheme="minorHAnsi"/>
                <w:sz w:val="16"/>
                <w:szCs w:val="16"/>
              </w:rPr>
            </w:pPr>
            <w:r w:rsidRPr="00776D80">
              <w:rPr>
                <w:rFonts w:cstheme="minorHAnsi"/>
                <w:sz w:val="16"/>
                <w:szCs w:val="16"/>
              </w:rPr>
              <w:t>319</w:t>
            </w:r>
          </w:p>
        </w:tc>
        <w:tc>
          <w:tcPr>
            <w:tcW w:w="4320" w:type="dxa"/>
            <w:gridSpan w:val="6"/>
            <w:tcBorders>
              <w:top w:val="nil"/>
              <w:left w:val="nil"/>
              <w:bottom w:val="single" w:sz="8" w:space="0" w:color="auto"/>
              <w:right w:val="single" w:sz="8" w:space="0" w:color="auto"/>
            </w:tcBorders>
            <w:shd w:val="clear" w:color="auto" w:fill="auto"/>
            <w:vAlign w:val="center"/>
          </w:tcPr>
          <w:p w14:paraId="39DD8915" w14:textId="70DF3A7E" w:rsidR="00776D80" w:rsidRPr="00776D80" w:rsidRDefault="00776D80" w:rsidP="00A46780">
            <w:pPr>
              <w:spacing w:after="0" w:line="240" w:lineRule="auto"/>
              <w:rPr>
                <w:rFonts w:cstheme="minorHAnsi"/>
                <w:sz w:val="16"/>
                <w:szCs w:val="16"/>
              </w:rPr>
            </w:pPr>
            <w:r w:rsidRPr="00776D80">
              <w:rPr>
                <w:rFonts w:cstheme="minorHAnsi"/>
                <w:sz w:val="16"/>
                <w:szCs w:val="16"/>
              </w:rPr>
              <w:t>Robotica</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E0D063" w14:textId="2D260F2A"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A70CB5" w14:textId="28207AF4" w:rsidR="00776D80" w:rsidRPr="00776D80" w:rsidRDefault="00776D80" w:rsidP="00A46780">
            <w:pPr>
              <w:spacing w:after="0" w:line="240" w:lineRule="auto"/>
              <w:jc w:val="center"/>
              <w:rPr>
                <w:rFonts w:eastAsia="Times New Roman" w:cstheme="minorHAnsi"/>
                <w:bCs/>
                <w:color w:val="000000"/>
                <w:sz w:val="16"/>
                <w:szCs w:val="16"/>
                <w:lang w:val="en-GB" w:eastAsia="en-GB"/>
              </w:rPr>
            </w:pPr>
            <w:r w:rsidRPr="00776D80">
              <w:rPr>
                <w:rFonts w:eastAsia="Times New Roman" w:cstheme="minorHAnsi"/>
                <w:bCs/>
                <w:color w:val="000000"/>
                <w:sz w:val="16"/>
                <w:szCs w:val="16"/>
                <w:lang w:val="en-GB" w:eastAsia="en-GB"/>
              </w:rPr>
              <w:t>4</w:t>
            </w: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F7D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F7D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BF7D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BF7D9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F7D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F7D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BF7D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BF7D9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59F4D" w14:textId="77777777" w:rsidR="00BF7D93" w:rsidRDefault="00BF7D93" w:rsidP="00261299">
      <w:pPr>
        <w:spacing w:after="0" w:line="240" w:lineRule="auto"/>
      </w:pPr>
      <w:r>
        <w:separator/>
      </w:r>
    </w:p>
  </w:endnote>
  <w:endnote w:type="continuationSeparator" w:id="0">
    <w:p w14:paraId="3D536055" w14:textId="77777777" w:rsidR="00BF7D93" w:rsidRDefault="00BF7D93"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4C0070">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F96F8" w14:textId="77777777" w:rsidR="00BF7D93" w:rsidRDefault="00BF7D93" w:rsidP="00261299">
      <w:pPr>
        <w:spacing w:after="0" w:line="240" w:lineRule="auto"/>
      </w:pPr>
      <w:r>
        <w:separator/>
      </w:r>
    </w:p>
  </w:footnote>
  <w:footnote w:type="continuationSeparator" w:id="0">
    <w:p w14:paraId="4CD53E34" w14:textId="77777777" w:rsidR="00BF7D93" w:rsidRDefault="00BF7D9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256"/>
    <w:rsid w:val="00061C0A"/>
    <w:rsid w:val="00063CB5"/>
    <w:rsid w:val="00064726"/>
    <w:rsid w:val="00064D8B"/>
    <w:rsid w:val="00070724"/>
    <w:rsid w:val="000713EC"/>
    <w:rsid w:val="00073625"/>
    <w:rsid w:val="00076666"/>
    <w:rsid w:val="00080C65"/>
    <w:rsid w:val="00084275"/>
    <w:rsid w:val="00084E1B"/>
    <w:rsid w:val="00087A34"/>
    <w:rsid w:val="000939C4"/>
    <w:rsid w:val="0009420D"/>
    <w:rsid w:val="00095125"/>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5C"/>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0070"/>
    <w:rsid w:val="004C42DE"/>
    <w:rsid w:val="004C4684"/>
    <w:rsid w:val="004D0FBD"/>
    <w:rsid w:val="004D2F6F"/>
    <w:rsid w:val="004D31F9"/>
    <w:rsid w:val="004D524B"/>
    <w:rsid w:val="004D60D6"/>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4326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6D80"/>
    <w:rsid w:val="00777CD2"/>
    <w:rsid w:val="00781976"/>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5D24"/>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4678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BF7D93"/>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1D57"/>
    <w:rsid w:val="00D76445"/>
    <w:rsid w:val="00D8019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550D"/>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B72E8"/>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4B58"/>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4643135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1024967">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8F1D3F-D5E9-4758-A223-7297C8969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117</TotalTime>
  <Pages>5</Pages>
  <Words>1161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7</cp:revision>
  <cp:lastPrinted>2018-05-16T10:46:00Z</cp:lastPrinted>
  <dcterms:created xsi:type="dcterms:W3CDTF">2019-09-20T17:55:00Z</dcterms:created>
  <dcterms:modified xsi:type="dcterms:W3CDTF">2019-09-21T12:04:00Z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